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86" w:rsidRDefault="005B008D" w:rsidP="006D17F2">
      <w:pPr>
        <w:spacing w:after="0" w:line="240" w:lineRule="auto"/>
        <w:rPr>
          <w:rFonts w:ascii="Century Gothic" w:hAnsi="Century Gothic" w:cs="Century Gothic"/>
          <w:caps/>
          <w:sz w:val="16"/>
          <w:szCs w:val="16"/>
        </w:rPr>
      </w:pPr>
      <w:r w:rsidRPr="005B008D">
        <w:rPr>
          <w:noProof/>
          <w:lang w:eastAsia="fr-CH"/>
        </w:rPr>
        <w:pict>
          <v:roundrect id="Rectangle à coins arrondis 1" o:spid="_x0000_s1026" style="position:absolute;margin-left:352.45pt;margin-top:-45.55pt;width:148.65pt;height:6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HFSQIAAIAEAAAOAAAAZHJzL2Uyb0RvYy54bWysVP9u0zAQ/h+Jdzj5f5ak6i+qptO0MYQ0&#10;YGLwAK7tNAbHZ2y36Xga3oUX4+xkowP+QrSSdZe7+3zfd7msz4+dgYPyQaOtWXVWMlBWoNR2V7NP&#10;H69fLBmEyK3kBq2q2b0K7Hzz/Nm6dys1wRaNVB4IxIZV72rWxuhWRRFEqzoeztApS8EGfccjuX5X&#10;SM97Qu9MMSnLedGjl86jUCHQ06shyDYZv2mUiO+bJqgIpmbUW8ynz+c2ncVmzVc7z12rxdgG/4cu&#10;Oq4tXfoIdcUjh73Xf0B1WngM2MQzgV2BTaOFyhyITVX+xuau5U5lLiROcI8yhf8HK94dbj1oWbMJ&#10;A8s7GtEHEo3bnVHw4zsI1DYA9x6t1AGqJFjvworq7tytT5SDu0HxJYDFy5bq1AUl963iktrM+cWT&#10;guQEKoVt/xYl3cf3EbN2x8Z3CZBUgWMe0f3jiNQxgqCH1XK5WM5mDATFluViMckzLPjqodr5EF8r&#10;7CAZNfO4tzJRylfww02IeU5yZMvlZwZNZ2jqB26gms/ni0SSEMdksh4wM100Wl5rY7Ljd9tL44FK&#10;a3adf2NxOE0zFnpSeDYty9zGk2A4xZiW6f83jEwkv65J21dWZjtybQab2jSW+n7Qd5hTPG6P48i2&#10;KO9Jdo/DEtDSktGi/8agpwWoWfi6514xMG8sje5lNaVGIGZnOktCgz+NbE8j3AqCqpmInsHgXMZh&#10;z/bO611Ld1WZu8ULGnijYxI5NTv0NTr0mmftx5VMe3Tq56xfH47NTwAAAP//AwBQSwMEFAAGAAgA&#10;AAAhANxFly3hAAAACwEAAA8AAABkcnMvZG93bnJldi54bWxMj8FqwzAQRO+F/oPYQm+JZDc4jet1&#10;KIXcQknTUOhNsbaWqSUZS3bsv69yao7LPGbeFtvJtGyk3jfOIiRLAYxs5VRja4TT527xDMwHaZVs&#10;nSWEmTxsy/u7QubKXewHjcdQs1hifS4RdAhdzrmvNBnpl64jG7Mf1xsZ4tnXXPXyEstNy1MhMm5k&#10;Y+OClh29aap+j4NBGIxpv3fr/de416v3w3zI5vSUIT4+TK8vwAJN4R+Gq35UhzI6nd1glWctwlqs&#10;NhFFWGySBNiVECJNgZ0RnrIEeFnw2x/KPwAAAP//AwBQSwECLQAUAAYACAAAACEAtoM4kv4AAADh&#10;AQAAEwAAAAAAAAAAAAAAAAAAAAAAW0NvbnRlbnRfVHlwZXNdLnhtbFBLAQItABQABgAIAAAAIQA4&#10;/SH/1gAAAJQBAAALAAAAAAAAAAAAAAAAAC8BAABfcmVscy8ucmVsc1BLAQItABQABgAIAAAAIQBQ&#10;I3HFSQIAAIAEAAAOAAAAAAAAAAAAAAAAAC4CAABkcnMvZTJvRG9jLnhtbFBLAQItABQABgAIAAAA&#10;IQDcRZct4QAAAAsBAAAPAAAAAAAAAAAAAAAAAKMEAABkcnMvZG93bnJldi54bWxQSwUGAAAAAAQA&#10;BADzAAAAsQUAAAAA&#10;" strokecolor="#404040" strokeweight="2pt">
            <v:textbox>
              <w:txbxContent>
                <w:p w:rsidR="00365586" w:rsidRPr="00EF4390" w:rsidRDefault="00DD530E" w:rsidP="00BB3D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Mon Manuel de F</w:t>
                  </w:r>
                  <w:r w:rsidR="00365586" w:rsidRPr="00EF4390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rançais</w:t>
                  </w:r>
                </w:p>
                <w:p w:rsidR="00365586" w:rsidRDefault="002A356E" w:rsidP="00BB3D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aps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aps/>
                    </w:rPr>
                    <w:t>Conjugaison 6H</w:t>
                  </w:r>
                  <w:r w:rsidR="00365586">
                    <w:rPr>
                      <w:rFonts w:ascii="Century Gothic" w:hAnsi="Century Gothic" w:cs="Century Gothic"/>
                      <w:b/>
                      <w:bCs/>
                      <w:caps/>
                    </w:rPr>
                    <w:tab/>
                  </w:r>
                </w:p>
                <w:p w:rsidR="00365586" w:rsidRPr="00B96FBC" w:rsidRDefault="00DD530E" w:rsidP="00B96FBC">
                  <w:pPr>
                    <w:spacing w:after="0" w:line="240" w:lineRule="auto"/>
                    <w:rPr>
                      <w:rFonts w:ascii="Century Gothic" w:hAnsi="Century Gothic" w:cs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caps/>
                      <w:sz w:val="16"/>
                      <w:szCs w:val="16"/>
                    </w:rPr>
                    <w:t>Unite sciences</w:t>
                  </w:r>
                </w:p>
              </w:txbxContent>
            </v:textbox>
          </v:roundrect>
        </w:pict>
      </w:r>
      <w:r w:rsidRPr="005B008D">
        <w:rPr>
          <w:noProof/>
          <w:lang w:eastAsia="fr-CH"/>
        </w:rPr>
        <w:pict>
          <v:roundrect id="Rectangle à coins arrondis 2" o:spid="_x0000_s1027" style="position:absolute;margin-left:238.15pt;margin-top:-82.85pt;width:296.3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XeRgIAAIgEAAAOAAAAZHJzL2Uyb0RvYy54bWysVFFu1DAQ/UfiDpb/aZLtNi3RZqtqSxFS&#10;gYrCAby2szE4HjP2brY9DXfhYkyctGwB8YHIh+XxzDzPvOfJ4nzfWbbTGAy4mhdHOWfaSVDGbWr+&#10;6ePVizPOQhROCQtO1/xOB36+fP5s0ftKz6AFqzQyAnGh6n3N2xh9lWVBtroT4Qi8duRsADsRycRN&#10;plD0hN7ZbJbnZdYDKo8gdQh0ejk6+TLhN42W8X3TBB2ZrTnVFtOKaV0Pa7ZciGqDwrdGTmWIf6ii&#10;E8bRpY9QlyIKtkXzG1RnJEKAJh5J6DJoGiN16oG6KfJfurlthdepFyIn+Eeawv+Dle92N8iMIu04&#10;c6IjiT4QacJtrGbfvzEJxgUmEMEpE9hsIKz3oaK8W3+DQ8vBX4P8EpiDVUt5+oKC+1YLRWUWQ3z2&#10;JGEwAqWydf8WFN0nthESd/sGuwGQWGH7JNHdo0R6H5mkw+PT8ricn3AmyVfkZXmWJxEzUT2kewzx&#10;tYaODZuaI2ydGnpKd4jddYhJKDW1K9RnzprOkuw7YVlRluVpqlpUUzBhP2CmfsEadWWsTQZu1iuL&#10;jFJrfpW+KTkchlnH+prPTuZU7d8x8vT9CSM1kt7rQO4rp9I+CmPHPZVp3cT2QPAoVNyv95O+k3Rr&#10;UHdEP8I4DDS8tGkB7znraRBqHr5uBWrO7BtHEr4s5vNhcpIxPzmdkYGHnvWhRzhJUDWXETkbjVUc&#10;523r0WxauqtIFDi4IOEbEx9eyFjX1AA9d9o9madDO0X9/IEsfwAAAP//AwBQSwMEFAAGAAgAAAAh&#10;AIoXUSXgAAAACwEAAA8AAABkcnMvZG93bnJldi54bWxMj0FPwkAQhe8m/ofNmHiDbaG2UrslRAMH&#10;9CISz0N3aBu7u013gfrvHU54nMyX975XLEfTiTMNvnVWQTyNQJCtnG5trWD/tZ48g/ABrcbOWVLw&#10;Sx6W5f1dgbl2F/tJ512oBYdYn6OCJoQ+l9JXDRn0U9eT5d/RDQYDn0Mt9YAXDjednEVRKg22lhsa&#10;7Om1oepndzJcgu/r/Wabxf5t9bGR5piY70Wi1OPDuHoBEWgMNxiu+qwOJTsd3MlqLzoFSZbOGVUw&#10;idOnDMQVidIF7zsomM1BloX8v6H8AwAA//8DAFBLAQItABQABgAIAAAAIQC2gziS/gAAAOEBAAAT&#10;AAAAAAAAAAAAAAAAAAAAAABbQ29udGVudF9UeXBlc10ueG1sUEsBAi0AFAAGAAgAAAAhADj9If/W&#10;AAAAlAEAAAsAAAAAAAAAAAAAAAAALwEAAF9yZWxzLy5yZWxzUEsBAi0AFAAGAAgAAAAhADRH1d5G&#10;AgAAiAQAAA4AAAAAAAAAAAAAAAAALgIAAGRycy9lMm9Eb2MueG1sUEsBAi0AFAAGAAgAAAAhAIoX&#10;USXgAAAACwEAAA8AAAAAAAAAAAAAAAAAoAQAAGRycy9kb3ducmV2LnhtbFBLBQYAAAAABAAEAPMA&#10;AACtBQAAAAA=&#10;" strokeweight="2pt">
            <v:textbox>
              <w:txbxContent>
                <w:p w:rsidR="00365586" w:rsidRDefault="00365586" w:rsidP="00B14FB3">
                  <w:pPr>
                    <w:jc w:val="center"/>
                    <w:rPr>
                      <w:rFonts w:ascii="Century Gothic" w:hAnsi="Century Gothic" w:cs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365586" w:rsidRPr="00561EBF" w:rsidRDefault="00365586" w:rsidP="00561EBF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 w:cs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cs="Century Gothic"/>
                      <w:sz w:val="28"/>
                      <w:szCs w:val="28"/>
                    </w:rPr>
                    <w:t xml:space="preserve">                      </w:t>
                  </w:r>
                </w:p>
              </w:txbxContent>
            </v:textbox>
          </v:roundrect>
        </w:pict>
      </w:r>
    </w:p>
    <w:tbl>
      <w:tblPr>
        <w:tblpPr w:leftFromText="141" w:rightFromText="141" w:vertAnchor="page" w:horzAnchor="margin" w:tblpY="2101"/>
        <w:tblW w:w="9354" w:type="dxa"/>
        <w:tblBorders>
          <w:bottom w:val="single" w:sz="4" w:space="0" w:color="auto"/>
        </w:tblBorders>
        <w:shd w:val="clear" w:color="auto" w:fill="BFBFBF" w:themeFill="background1" w:themeFillShade="BF"/>
        <w:tblLook w:val="00A0"/>
      </w:tblPr>
      <w:tblGrid>
        <w:gridCol w:w="9354"/>
      </w:tblGrid>
      <w:tr w:rsidR="00365586" w:rsidRPr="00C15721" w:rsidTr="006420F4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365586" w:rsidRPr="006420F4" w:rsidRDefault="00DD530E" w:rsidP="00C15721">
            <w:pPr>
              <w:pStyle w:val="Titre1"/>
              <w:spacing w:before="0" w:line="240" w:lineRule="auto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6420F4">
              <w:rPr>
                <w:rFonts w:ascii="Century Gothic" w:hAnsi="Century Gothic" w:cs="Times New Roman"/>
                <w:color w:val="FFFFFF" w:themeColor="background1"/>
                <w:sz w:val="32"/>
                <w:szCs w:val="32"/>
              </w:rPr>
              <w:t>L’indicatif</w:t>
            </w:r>
            <w:r w:rsidR="00365586" w:rsidRPr="006420F4">
              <w:rPr>
                <w:rFonts w:ascii="Century Gothic" w:hAnsi="Century Gothic" w:cs="Times New Roman"/>
                <w:color w:val="FFFFFF" w:themeColor="background1"/>
                <w:sz w:val="32"/>
                <w:szCs w:val="32"/>
              </w:rPr>
              <w:t xml:space="preserve"> passé composé</w:t>
            </w:r>
          </w:p>
        </w:tc>
      </w:tr>
    </w:tbl>
    <w:p w:rsidR="00365586" w:rsidRDefault="00365586" w:rsidP="003016E3">
      <w:pPr>
        <w:pStyle w:val="Sansinterligne"/>
        <w:tabs>
          <w:tab w:val="left" w:pos="3544"/>
        </w:tabs>
        <w:spacing w:after="120"/>
        <w:rPr>
          <w:rFonts w:ascii="Century Gothic" w:hAnsi="Century Gothic" w:cs="Century Gothic"/>
          <w:sz w:val="28"/>
          <w:szCs w:val="28"/>
          <w:u w:val="single"/>
        </w:rPr>
      </w:pPr>
    </w:p>
    <w:p w:rsidR="00365586" w:rsidRDefault="00365586" w:rsidP="003016E3">
      <w:pPr>
        <w:pStyle w:val="Sansinterligne"/>
        <w:tabs>
          <w:tab w:val="left" w:pos="3544"/>
        </w:tabs>
        <w:spacing w:after="120"/>
        <w:ind w:left="-142"/>
        <w:rPr>
          <w:rFonts w:ascii="Century Gothic" w:hAnsi="Century Gothic" w:cs="Century Gothic"/>
          <w:sz w:val="28"/>
          <w:szCs w:val="28"/>
          <w:u w:val="single"/>
        </w:rPr>
      </w:pPr>
      <w:bookmarkStart w:id="0" w:name="_GoBack"/>
      <w:bookmarkEnd w:id="0"/>
    </w:p>
    <w:p w:rsidR="00365586" w:rsidRPr="000F1ED1" w:rsidRDefault="00DD530E" w:rsidP="000F1ED1">
      <w:pPr>
        <w:spacing w:line="240" w:lineRule="auto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L’indicatif</w:t>
      </w:r>
      <w:r w:rsidR="00365586" w:rsidRPr="000F1ED1">
        <w:rPr>
          <w:rFonts w:ascii="Century Gothic" w:hAnsi="Century Gothic" w:cs="Century Gothic"/>
          <w:b/>
          <w:bCs/>
          <w:sz w:val="24"/>
          <w:szCs w:val="24"/>
        </w:rPr>
        <w:t xml:space="preserve"> passé composé est formé d’un ___________________</w:t>
      </w:r>
      <w:proofErr w:type="gramStart"/>
      <w:r w:rsidR="00365586" w:rsidRPr="000F1ED1">
        <w:rPr>
          <w:rFonts w:ascii="Century Gothic" w:hAnsi="Century Gothic" w:cs="Century Gothic"/>
          <w:b/>
          <w:bCs/>
          <w:sz w:val="24"/>
          <w:szCs w:val="24"/>
        </w:rPr>
        <w:t>_(</w:t>
      </w:r>
      <w:proofErr w:type="gramEnd"/>
      <w:r w:rsidR="00365586" w:rsidRPr="000F1ED1">
        <w:rPr>
          <w:rFonts w:ascii="Century Gothic" w:hAnsi="Century Gothic" w:cs="Century Gothic"/>
          <w:b/>
          <w:bCs/>
          <w:sz w:val="24"/>
          <w:szCs w:val="24"/>
        </w:rPr>
        <w:t xml:space="preserve">être ou avoir) </w:t>
      </w:r>
      <w:r w:rsidR="00365586">
        <w:rPr>
          <w:rFonts w:ascii="Century Gothic" w:hAnsi="Century Gothic" w:cs="Century Gothic"/>
          <w:b/>
          <w:bCs/>
          <w:sz w:val="24"/>
          <w:szCs w:val="24"/>
        </w:rPr>
        <w:t xml:space="preserve">                </w:t>
      </w:r>
      <w:r w:rsidR="00365586" w:rsidRPr="000F1ED1">
        <w:rPr>
          <w:rFonts w:ascii="Century Gothic" w:hAnsi="Century Gothic" w:cs="Century Gothic"/>
          <w:b/>
          <w:bCs/>
          <w:sz w:val="24"/>
          <w:szCs w:val="24"/>
        </w:rPr>
        <w:t>et du participe __________________ .</w:t>
      </w:r>
    </w:p>
    <w:p w:rsidR="00365586" w:rsidRPr="000F1ED1" w:rsidRDefault="00365586" w:rsidP="000F1ED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</w:rPr>
        <w:t>Dans le texte ci-dessous, repère les formes verbales conjuguées au passé composé. Souligne-les !</w:t>
      </w:r>
    </w:p>
    <w:p w:rsidR="00990C84" w:rsidRDefault="00365586" w:rsidP="00990C84">
      <w:pPr>
        <w:spacing w:after="0"/>
        <w:jc w:val="both"/>
        <w:rPr>
          <w:rFonts w:ascii="Century Gothic" w:hAnsi="Century Gothic" w:cs="Century Gothic"/>
          <w:sz w:val="24"/>
          <w:szCs w:val="24"/>
        </w:rPr>
      </w:pPr>
      <w:r w:rsidRPr="00990C84">
        <w:rPr>
          <w:rFonts w:ascii="Century Gothic" w:hAnsi="Century Gothic" w:cs="Century Gothic"/>
          <w:sz w:val="24"/>
          <w:szCs w:val="24"/>
        </w:rPr>
        <w:t>J’ai pris des coupelles. Nina les a numéroté</w:t>
      </w:r>
      <w:r w:rsidR="008C56C8" w:rsidRPr="00990C84">
        <w:rPr>
          <w:rFonts w:ascii="Century Gothic" w:hAnsi="Century Gothic" w:cs="Century Gothic"/>
          <w:sz w:val="24"/>
          <w:szCs w:val="24"/>
        </w:rPr>
        <w:t>es</w:t>
      </w:r>
      <w:r w:rsidRPr="00990C84">
        <w:rPr>
          <w:rFonts w:ascii="Century Gothic" w:hAnsi="Century Gothic" w:cs="Century Gothic"/>
          <w:sz w:val="24"/>
          <w:szCs w:val="24"/>
        </w:rPr>
        <w:t xml:space="preserve"> puis elle a versé dans chacune d’elle une cuillère à soupe de miel. La maîtresse a chauffé la coupelle numéro 3. Nous avons retourné les trois verres sur la table. Ensuite, nous avons placé les biscottes, comme indiqué sur le dessin. Une demi-heure plus tard, Lucien a pris une petite cuillère dans la coupelle numéro 1</w:t>
      </w:r>
      <w:r w:rsidR="00DD530E" w:rsidRPr="00990C84">
        <w:rPr>
          <w:rFonts w:ascii="Century Gothic" w:hAnsi="Century Gothic" w:cs="Century Gothic"/>
          <w:sz w:val="24"/>
          <w:szCs w:val="24"/>
        </w:rPr>
        <w:t xml:space="preserve"> </w:t>
      </w:r>
      <w:r w:rsidRPr="00990C84">
        <w:rPr>
          <w:rFonts w:ascii="Century Gothic" w:hAnsi="Century Gothic" w:cs="Century Gothic"/>
          <w:sz w:val="24"/>
          <w:szCs w:val="24"/>
        </w:rPr>
        <w:t>et a versé le miel en haut de la première biscotte. Toute la classe est venue regarder le miel couler le long de la biscotte. La maîtresse nous a rappelé qu’il fallait enclencher le chronomètre…</w:t>
      </w:r>
    </w:p>
    <w:p w:rsidR="00990C84" w:rsidRPr="00990C84" w:rsidRDefault="00990C84" w:rsidP="00990C84">
      <w:pPr>
        <w:spacing w:after="0"/>
        <w:jc w:val="both"/>
        <w:rPr>
          <w:rFonts w:ascii="Century Gothic" w:hAnsi="Century Gothic" w:cs="Century Gothic"/>
          <w:sz w:val="24"/>
          <w:szCs w:val="24"/>
        </w:rPr>
      </w:pPr>
    </w:p>
    <w:p w:rsidR="00990C84" w:rsidRDefault="00365586" w:rsidP="00990C84">
      <w:pPr>
        <w:spacing w:after="0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Ecr</w:t>
      </w:r>
      <w:r w:rsidR="00DD530E">
        <w:rPr>
          <w:rFonts w:ascii="Arial" w:hAnsi="Arial" w:cs="Arial"/>
          <w:i/>
          <w:iCs/>
        </w:rPr>
        <w:t>is</w:t>
      </w:r>
      <w:proofErr w:type="spellEnd"/>
      <w:r w:rsidR="00DD530E">
        <w:rPr>
          <w:rFonts w:ascii="Arial" w:hAnsi="Arial" w:cs="Arial"/>
          <w:i/>
          <w:iCs/>
        </w:rPr>
        <w:t xml:space="preserve"> les verbes donnés en marge à l’indicatif</w:t>
      </w:r>
      <w:r>
        <w:rPr>
          <w:rFonts w:ascii="Arial" w:hAnsi="Arial" w:cs="Arial"/>
          <w:i/>
          <w:iCs/>
        </w:rPr>
        <w:t xml:space="preserve"> passé composé. </w:t>
      </w:r>
    </w:p>
    <w:p w:rsidR="00990C84" w:rsidRDefault="00365586" w:rsidP="00990C84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Souligne les auxiliaire</w:t>
      </w:r>
      <w:r w:rsidR="00A15B6C">
        <w:rPr>
          <w:rFonts w:ascii="Arial" w:hAnsi="Arial" w:cs="Arial"/>
          <w:i/>
          <w:iCs/>
        </w:rPr>
        <w:t>s « </w:t>
      </w:r>
      <w:r>
        <w:rPr>
          <w:rFonts w:ascii="Arial" w:hAnsi="Arial" w:cs="Arial"/>
          <w:i/>
          <w:iCs/>
        </w:rPr>
        <w:t xml:space="preserve"> avoir</w:t>
      </w:r>
      <w:r w:rsidR="00A15B6C">
        <w:rPr>
          <w:rFonts w:ascii="Arial" w:hAnsi="Arial" w:cs="Arial"/>
          <w:i/>
          <w:iCs/>
        </w:rPr>
        <w:t> »</w:t>
      </w:r>
      <w:r>
        <w:rPr>
          <w:rFonts w:ascii="Arial" w:hAnsi="Arial" w:cs="Arial"/>
          <w:i/>
          <w:iCs/>
        </w:rPr>
        <w:t xml:space="preserve"> en bleu et les auxiliaire</w:t>
      </w:r>
      <w:r w:rsidR="00A15B6C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 </w:t>
      </w:r>
      <w:r w:rsidR="00A15B6C">
        <w:rPr>
          <w:rFonts w:ascii="Arial" w:hAnsi="Arial" w:cs="Arial"/>
          <w:i/>
          <w:iCs/>
        </w:rPr>
        <w:t>« </w:t>
      </w:r>
      <w:r>
        <w:rPr>
          <w:rFonts w:ascii="Arial" w:hAnsi="Arial" w:cs="Arial"/>
          <w:i/>
          <w:iCs/>
        </w:rPr>
        <w:t>être</w:t>
      </w:r>
      <w:r w:rsidR="00A15B6C">
        <w:rPr>
          <w:rFonts w:ascii="Arial" w:hAnsi="Arial" w:cs="Arial"/>
          <w:i/>
          <w:iCs/>
        </w:rPr>
        <w:t> »</w:t>
      </w:r>
      <w:r>
        <w:rPr>
          <w:rFonts w:ascii="Arial" w:hAnsi="Arial" w:cs="Arial"/>
          <w:i/>
          <w:iCs/>
        </w:rPr>
        <w:t xml:space="preserve"> en rouge. </w:t>
      </w:r>
    </w:p>
    <w:p w:rsidR="00365586" w:rsidRDefault="00365586" w:rsidP="00990C84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Pense à accorder le participe passé quand cela est nécessaire…</w:t>
      </w:r>
    </w:p>
    <w:p w:rsidR="00990C84" w:rsidRPr="000F1ED1" w:rsidRDefault="00990C84" w:rsidP="00990C84">
      <w:pPr>
        <w:spacing w:after="0"/>
        <w:rPr>
          <w:rFonts w:ascii="Arial" w:hAnsi="Arial" w:cs="Arial"/>
          <w:i/>
          <w:iCs/>
          <w:sz w:val="24"/>
          <w:szCs w:val="24"/>
        </w:rPr>
      </w:pPr>
    </w:p>
    <w:tbl>
      <w:tblPr>
        <w:tblW w:w="9621" w:type="dxa"/>
        <w:tblInd w:w="-106" w:type="dxa"/>
        <w:tblLook w:val="00A0"/>
      </w:tblPr>
      <w:tblGrid>
        <w:gridCol w:w="2096"/>
        <w:gridCol w:w="7525"/>
      </w:tblGrid>
      <w:tr w:rsidR="00365586" w:rsidTr="00990C84">
        <w:trPr>
          <w:trHeight w:val="804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transporter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Les laves pâteuses 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les blocs de lave solide à 98 mètres à l’heure.</w:t>
            </w:r>
          </w:p>
        </w:tc>
      </w:tr>
      <w:tr w:rsidR="00365586" w:rsidTr="00990C84">
        <w:trPr>
          <w:trHeight w:val="788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boucher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La lave très visqueuse 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 cratère.</w:t>
            </w:r>
          </w:p>
        </w:tc>
      </w:tr>
      <w:tr w:rsidR="00365586" w:rsidTr="00990C84">
        <w:trPr>
          <w:trHeight w:val="804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provoquer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Cela 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 xml:space="preserve">_______________________ 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l’apparition de bulles.</w:t>
            </w:r>
          </w:p>
        </w:tc>
      </w:tr>
      <w:tr w:rsidR="00365586" w:rsidTr="00990C84">
        <w:trPr>
          <w:trHeight w:val="530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découper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On _______________________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 bloc de purée.</w:t>
            </w:r>
          </w:p>
        </w:tc>
      </w:tr>
      <w:tr w:rsidR="00365586" w:rsidTr="00990C84">
        <w:trPr>
          <w:trHeight w:val="788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sortir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Quelques bulles 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par le trou de la boîte.</w:t>
            </w:r>
          </w:p>
        </w:tc>
      </w:tr>
      <w:tr w:rsidR="00365586" w:rsidTr="00990C84">
        <w:trPr>
          <w:trHeight w:val="804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empêcher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L’amidon de maïs 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 vinaigre de gicler hors de la boîte.</w:t>
            </w:r>
          </w:p>
        </w:tc>
      </w:tr>
      <w:tr w:rsidR="00365586" w:rsidTr="00990C84">
        <w:trPr>
          <w:trHeight w:val="788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découvrir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Les filles 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 chemin emprunté par la confiture à travers la purée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</w:tc>
      </w:tr>
      <w:tr w:rsidR="00365586" w:rsidTr="00990C84">
        <w:trPr>
          <w:trHeight w:val="530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devenir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Les roches ____________________________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chaudes.</w:t>
            </w:r>
          </w:p>
        </w:tc>
      </w:tr>
    </w:tbl>
    <w:p w:rsidR="00990C84" w:rsidRPr="00990C84" w:rsidRDefault="00990C84" w:rsidP="00990C84">
      <w:pPr>
        <w:tabs>
          <w:tab w:val="left" w:pos="2670"/>
        </w:tabs>
      </w:pPr>
    </w:p>
    <w:sectPr w:rsidR="00990C84" w:rsidRPr="00990C84" w:rsidSect="00A05D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709" w:left="1417" w:header="708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38" w:rsidRDefault="00171038" w:rsidP="00561EBF">
      <w:pPr>
        <w:spacing w:after="0" w:line="240" w:lineRule="auto"/>
      </w:pPr>
      <w:r>
        <w:separator/>
      </w:r>
    </w:p>
  </w:endnote>
  <w:endnote w:type="continuationSeparator" w:id="0">
    <w:p w:rsidR="00171038" w:rsidRDefault="00171038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83" w:rsidRDefault="00A05D8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641589" w:rsidTr="00641589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641589" w:rsidRDefault="00641589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641589" w:rsidRDefault="00641589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>
            <w:rPr>
              <w:vanish/>
              <w:sz w:val="24"/>
              <w:szCs w:val="24"/>
            </w:rPr>
            <w:t>:</w:t>
          </w:r>
          <w:r>
            <w:rPr>
              <w:vanish/>
              <w:sz w:val="24"/>
              <w:szCs w:val="24"/>
            </w:rPr>
            <w:br/>
            <w:t xml:space="preserve">Ce document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365586" w:rsidRPr="00641589" w:rsidRDefault="00365586" w:rsidP="0064158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83" w:rsidRDefault="00A05D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38" w:rsidRDefault="00171038" w:rsidP="00561EBF">
      <w:pPr>
        <w:spacing w:after="0" w:line="240" w:lineRule="auto"/>
      </w:pPr>
      <w:r>
        <w:separator/>
      </w:r>
    </w:p>
  </w:footnote>
  <w:footnote w:type="continuationSeparator" w:id="0">
    <w:p w:rsidR="00171038" w:rsidRDefault="00171038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83" w:rsidRDefault="00A05D8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86" w:rsidRPr="00561EBF" w:rsidRDefault="00365586">
    <w:pPr>
      <w:pStyle w:val="En-tte"/>
      <w:rPr>
        <w:rFonts w:ascii="Century Gothic" w:hAnsi="Century Gothic" w:cs="Century Gothic"/>
      </w:rPr>
    </w:pPr>
    <w:r>
      <w:t xml:space="preserve"> </w:t>
    </w:r>
    <w:r w:rsidRPr="00561EBF">
      <w:rPr>
        <w:rFonts w:ascii="Century Gothic" w:hAnsi="Century Gothic" w:cs="Century Gothic"/>
      </w:rPr>
      <w:t>Prénom :</w:t>
    </w:r>
    <w:r>
      <w:rPr>
        <w:rFonts w:ascii="Century Gothic" w:hAnsi="Century Gothic" w:cs="Century Gothic"/>
      </w:rPr>
      <w:t xml:space="preserve"> 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83" w:rsidRDefault="00A05D8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ocumentProtection w:edit="readOnly" w:enforcement="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D17F2"/>
    <w:rsid w:val="00014A7D"/>
    <w:rsid w:val="00061F13"/>
    <w:rsid w:val="000F1ED1"/>
    <w:rsid w:val="00171038"/>
    <w:rsid w:val="00232CB5"/>
    <w:rsid w:val="0029034B"/>
    <w:rsid w:val="002A356E"/>
    <w:rsid w:val="002B575C"/>
    <w:rsid w:val="003016E3"/>
    <w:rsid w:val="00365586"/>
    <w:rsid w:val="00376090"/>
    <w:rsid w:val="003B1E9A"/>
    <w:rsid w:val="003D1C6D"/>
    <w:rsid w:val="004B4748"/>
    <w:rsid w:val="00534A6E"/>
    <w:rsid w:val="005449F0"/>
    <w:rsid w:val="00561EBF"/>
    <w:rsid w:val="00576FF2"/>
    <w:rsid w:val="005B008D"/>
    <w:rsid w:val="005D2426"/>
    <w:rsid w:val="00641589"/>
    <w:rsid w:val="006420F4"/>
    <w:rsid w:val="006A64D4"/>
    <w:rsid w:val="006D17F2"/>
    <w:rsid w:val="00745D77"/>
    <w:rsid w:val="007E6D28"/>
    <w:rsid w:val="008303E0"/>
    <w:rsid w:val="008701D5"/>
    <w:rsid w:val="008879F5"/>
    <w:rsid w:val="008A43DA"/>
    <w:rsid w:val="008C56C8"/>
    <w:rsid w:val="00922D8B"/>
    <w:rsid w:val="00990C84"/>
    <w:rsid w:val="009E04AD"/>
    <w:rsid w:val="00A05D83"/>
    <w:rsid w:val="00A15B6C"/>
    <w:rsid w:val="00A50AC5"/>
    <w:rsid w:val="00A74B1C"/>
    <w:rsid w:val="00AA4F4B"/>
    <w:rsid w:val="00B14FB3"/>
    <w:rsid w:val="00B96FBC"/>
    <w:rsid w:val="00BB37CE"/>
    <w:rsid w:val="00BB3DD1"/>
    <w:rsid w:val="00C0388D"/>
    <w:rsid w:val="00C15721"/>
    <w:rsid w:val="00C809E9"/>
    <w:rsid w:val="00D0005C"/>
    <w:rsid w:val="00D1331C"/>
    <w:rsid w:val="00D661EC"/>
    <w:rsid w:val="00D861F0"/>
    <w:rsid w:val="00DC5038"/>
    <w:rsid w:val="00DD530E"/>
    <w:rsid w:val="00DD6E64"/>
    <w:rsid w:val="00E12FA7"/>
    <w:rsid w:val="00E32957"/>
    <w:rsid w:val="00EA13F8"/>
    <w:rsid w:val="00EF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48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61EB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61EBF"/>
    <w:rPr>
      <w:rFonts w:ascii="Cambria" w:hAnsi="Cambria" w:cs="Cambria"/>
      <w:b/>
      <w:bCs/>
      <w:color w:val="365F91"/>
      <w:sz w:val="28"/>
      <w:szCs w:val="28"/>
    </w:rPr>
  </w:style>
  <w:style w:type="paragraph" w:styleId="En-tte">
    <w:name w:val="header"/>
    <w:basedOn w:val="Normal"/>
    <w:link w:val="En-tteCar"/>
    <w:uiPriority w:val="99"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table" w:styleId="Grilledutableau">
    <w:name w:val="Table Grid"/>
    <w:basedOn w:val="TableauNormal"/>
    <w:uiPriority w:val="59"/>
    <w:rsid w:val="00561E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99"/>
    <w:qFormat/>
    <w:rsid w:val="003016E3"/>
    <w:rPr>
      <w:rFonts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B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41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48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61EB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61EBF"/>
    <w:rPr>
      <w:rFonts w:ascii="Cambria" w:hAnsi="Cambria" w:cs="Cambria"/>
      <w:b/>
      <w:bCs/>
      <w:color w:val="365F91"/>
      <w:sz w:val="28"/>
      <w:szCs w:val="28"/>
    </w:rPr>
  </w:style>
  <w:style w:type="paragraph" w:styleId="En-tte">
    <w:name w:val="header"/>
    <w:basedOn w:val="Normal"/>
    <w:link w:val="En-tteCar"/>
    <w:uiPriority w:val="99"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table" w:styleId="Grilledutableau">
    <w:name w:val="Table Grid"/>
    <w:basedOn w:val="TableauNormal"/>
    <w:uiPriority w:val="99"/>
    <w:rsid w:val="00561E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99"/>
    <w:qFormat/>
    <w:rsid w:val="003016E3"/>
    <w:rPr>
      <w:rFonts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B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15</Value>
      <Value>6</Value>
      <Value>4</Value>
      <Value>3</Value>
      <Value>54</Value>
      <Value>17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NA4DHJ54X2CY-6-493</_dlc_DocId>
    <_dlc_DocIdUrl xmlns="697b6781-6632-4918-a7a8-05dd46605996">
      <Url>https://rpn2016.rpn.ch/beo/Biblio/_layouts/DocIdRedir.aspx?ID=NA4DHJ54X2CY-6-493</Url>
      <Description>NA4DHJ54X2CY-6-493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9327C-F06F-4626-AA7C-E65683EF7569}"/>
</file>

<file path=customXml/itemProps2.xml><?xml version="1.0" encoding="utf-8"?>
<ds:datastoreItem xmlns:ds="http://schemas.openxmlformats.org/officeDocument/2006/customXml" ds:itemID="{DC0E9A36-3908-4DC5-A410-F5196D875BE3}"/>
</file>

<file path=customXml/itemProps3.xml><?xml version="1.0" encoding="utf-8"?>
<ds:datastoreItem xmlns:ds="http://schemas.openxmlformats.org/officeDocument/2006/customXml" ds:itemID="{102E87BE-5A5B-4D7F-BCD5-28956BEBFF93}"/>
</file>

<file path=customXml/itemProps4.xml><?xml version="1.0" encoding="utf-8"?>
<ds:datastoreItem xmlns:ds="http://schemas.openxmlformats.org/officeDocument/2006/customXml" ds:itemID="{9FE67A6C-F85E-46F3-B724-CD05E77CF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Conjugaison: Passé composé: fiche</dc:title>
  <dc:creator>Salvia Sylvie</dc:creator>
  <cp:lastModifiedBy>Burkida</cp:lastModifiedBy>
  <cp:revision>4</cp:revision>
  <dcterms:created xsi:type="dcterms:W3CDTF">2013-11-08T07:30:00Z</dcterms:created>
  <dcterms:modified xsi:type="dcterms:W3CDTF">2013-11-13T07:08:00Z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a64b8f01-a73d-4755-80ab-00505fc19407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54;#6|0ea79641-ab81-4c9a-b26d-262a862f0610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0,9;c7d3e6c7-938f-4104-81e8-48872d58d0b0,9;c7d3e6c7-938f-4104-81e8-48872d58d0b0,9;c7d3e6c7-938f-4104-81e8-48872d58d0b0,9;c7d3e6c7-938f-4104-81e8-48872d58d0b0,9;c7d3e6c7-938f-4104-81e8-48872d58d0b0,9;c7d3e6c7-938f-4104-81e8-48872d58d0b0,9;65b90ec2-cedb-4228-9530-8d8aabdcb4c1,10;65b90ec2-cedb-4228-9530-8d8aabdcb4c1,10;65b90ec2-cedb-4228-9530-8d8aabdcb4c1,10;65b90ec2-cedb-4228-9530-8d8aabdcb4c1,10;</vt:lpwstr>
  </property>
  <property fmtid="{D5CDD505-2E9C-101B-9397-08002B2CF9AE}" pid="11" name="NIVEAU">
    <vt:lpwstr/>
  </property>
  <property fmtid="{D5CDD505-2E9C-101B-9397-08002B2CF9AE}" pid="12" name="DUREE">
    <vt:lpwstr/>
  </property>
</Properties>
</file>